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25 января 2023 г. № 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25 января 2023 г. № 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Архипова, ул. Нестерова,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Смирнова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17.01.2022 № 20 «О подготовке проекта межевания территории, ограниченной пер. Архипова, ул. Нестерова, пер. Смирнова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27.01.2023 по 21.02.2023 общественные обсуждения по проекту межевания территории, ограниченной пер. Архипова, ул. Нестерова, пер. Смирнова в городском округе город Воронеж, согласно приложению № 1 к настоящему постановлению.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03.02.2023 по 10.02.2023.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пер. Архипова, ул. Нестерова, пер. Смирнова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пер. Архипова, ул. Нестерова, пер. Смирнова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пер. Архипова, ул. Нестерова, пер. Смирнова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пер. Архипова, ул. Нестерова, пер. Смирнова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пер. Архипова, ул. Нестерова, пер. Смирнова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21.02.2023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пер. Архипова, ул. Нестерова, пер. Смирнова в городском округе город Воронеж) и № 2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